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0E5A5" w14:textId="77777777" w:rsidR="009F3CFE" w:rsidRPr="007D6529" w:rsidRDefault="009F3CFE" w:rsidP="009F3CFE">
      <w:pPr>
        <w:rPr>
          <w:b/>
          <w:sz w:val="32"/>
          <w:lang w:val="en-US"/>
        </w:rPr>
      </w:pPr>
      <w:r>
        <w:rPr>
          <w:noProof/>
          <w:lang w:eastAsia="en-GB"/>
        </w:rPr>
        <w:drawing>
          <wp:anchor distT="0" distB="0" distL="114300" distR="114300" simplePos="0" relativeHeight="251659264" behindDoc="0" locked="0" layoutInCell="1" allowOverlap="1" wp14:anchorId="3539293B" wp14:editId="6CEF8FFA">
            <wp:simplePos x="0" y="0"/>
            <wp:positionH relativeFrom="margin">
              <wp:align>right</wp:align>
            </wp:positionH>
            <wp:positionV relativeFrom="paragraph">
              <wp:posOffset>8255</wp:posOffset>
            </wp:positionV>
            <wp:extent cx="1060450" cy="1267789"/>
            <wp:effectExtent l="0" t="0" r="635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60450" cy="126778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C69952" w14:textId="77777777" w:rsidR="009F3CFE" w:rsidRPr="005A14E1" w:rsidRDefault="009F3CFE" w:rsidP="009F3CFE">
      <w:pPr>
        <w:jc w:val="center"/>
        <w:rPr>
          <w:b/>
          <w:sz w:val="8"/>
          <w:lang w:val="en-US"/>
        </w:rPr>
      </w:pPr>
    </w:p>
    <w:p w14:paraId="24F4C957" w14:textId="77777777" w:rsidR="009F3CFE" w:rsidRPr="00F2136B" w:rsidRDefault="009F3CFE" w:rsidP="009F3CFE">
      <w:pPr>
        <w:rPr>
          <w:b/>
          <w:sz w:val="40"/>
          <w:lang w:val="en-US"/>
        </w:rPr>
      </w:pPr>
      <w:r w:rsidRPr="00F2136B">
        <w:rPr>
          <w:b/>
          <w:sz w:val="40"/>
          <w:lang w:val="en-US"/>
        </w:rPr>
        <w:t xml:space="preserve">Subject: </w:t>
      </w:r>
      <w:r w:rsidR="00053874" w:rsidRPr="00F2136B">
        <w:rPr>
          <w:b/>
          <w:sz w:val="40"/>
          <w:lang w:val="en-US"/>
        </w:rPr>
        <w:t xml:space="preserve">Religious Education </w:t>
      </w:r>
    </w:p>
    <w:p w14:paraId="5DDCCD78" w14:textId="77777777" w:rsidR="009F3CFE" w:rsidRPr="009F3CFE" w:rsidRDefault="009F3CFE" w:rsidP="009F3CFE">
      <w:pPr>
        <w:jc w:val="center"/>
        <w:rPr>
          <w:b/>
          <w:sz w:val="36"/>
          <w:szCs w:val="36"/>
          <w:lang w:val="en-US"/>
        </w:rPr>
      </w:pPr>
      <w:r w:rsidRPr="009F3CFE">
        <w:rPr>
          <w:b/>
          <w:sz w:val="36"/>
          <w:szCs w:val="36"/>
          <w:lang w:val="en-US"/>
        </w:rPr>
        <w:t>The 3 I’s - Ou</w:t>
      </w:r>
      <w:r>
        <w:rPr>
          <w:b/>
          <w:sz w:val="36"/>
          <w:szCs w:val="36"/>
          <w:lang w:val="en-US"/>
        </w:rPr>
        <w:t>r Vision for Our S</w:t>
      </w:r>
      <w:r w:rsidRPr="009F3CFE">
        <w:rPr>
          <w:b/>
          <w:sz w:val="36"/>
          <w:szCs w:val="36"/>
          <w:lang w:val="en-US"/>
        </w:rPr>
        <w:t>ubject</w:t>
      </w:r>
    </w:p>
    <w:tbl>
      <w:tblPr>
        <w:tblStyle w:val="TableGrid"/>
        <w:tblW w:w="0" w:type="auto"/>
        <w:tblLook w:val="04A0" w:firstRow="1" w:lastRow="0" w:firstColumn="1" w:lastColumn="0" w:noHBand="0" w:noVBand="1"/>
      </w:tblPr>
      <w:tblGrid>
        <w:gridCol w:w="10456"/>
      </w:tblGrid>
      <w:tr w:rsidR="00C568CF" w14:paraId="0B87321F" w14:textId="77777777" w:rsidTr="008A5C76">
        <w:trPr>
          <w:trHeight w:val="2876"/>
        </w:trPr>
        <w:tc>
          <w:tcPr>
            <w:tcW w:w="10456" w:type="dxa"/>
          </w:tcPr>
          <w:p w14:paraId="7AC35DA4" w14:textId="77777777" w:rsidR="00C568CF" w:rsidRDefault="00C568CF" w:rsidP="009F3CFE">
            <w:pPr>
              <w:rPr>
                <w:b/>
                <w:sz w:val="32"/>
                <w:lang w:val="en-US"/>
              </w:rPr>
            </w:pPr>
            <w:r w:rsidRPr="00C568CF">
              <w:rPr>
                <w:b/>
                <w:sz w:val="32"/>
                <w:lang w:val="en-US"/>
              </w:rPr>
              <w:t>Intent:</w:t>
            </w:r>
            <w:r w:rsidR="00053874">
              <w:rPr>
                <w:b/>
                <w:sz w:val="32"/>
                <w:lang w:val="en-US"/>
              </w:rPr>
              <w:t xml:space="preserve"> </w:t>
            </w:r>
          </w:p>
          <w:p w14:paraId="33EC4FBE" w14:textId="77777777" w:rsidR="008A5C76" w:rsidRDefault="00053874" w:rsidP="00AE3E3E">
            <w:pPr>
              <w:rPr>
                <w:szCs w:val="24"/>
                <w:lang w:val="en-US"/>
              </w:rPr>
            </w:pPr>
            <w:r w:rsidRPr="008A5C76">
              <w:rPr>
                <w:szCs w:val="24"/>
                <w:lang w:val="en-US"/>
              </w:rPr>
              <w:t xml:space="preserve">At Athersley South Primary School we believe that providing our pupils with an engaging, inspiring and challenging R.E curriculum is essential in order for them to understand </w:t>
            </w:r>
            <w:r w:rsidR="00AE3E3E" w:rsidRPr="008A5C76">
              <w:rPr>
                <w:szCs w:val="24"/>
                <w:lang w:val="en-US"/>
              </w:rPr>
              <w:t xml:space="preserve">diversity of </w:t>
            </w:r>
            <w:r w:rsidRPr="008A5C76">
              <w:rPr>
                <w:szCs w:val="24"/>
                <w:lang w:val="en-US"/>
              </w:rPr>
              <w:t xml:space="preserve">the </w:t>
            </w:r>
            <w:r w:rsidR="00AE3E3E" w:rsidRPr="008A5C76">
              <w:rPr>
                <w:szCs w:val="24"/>
                <w:lang w:val="en-US"/>
              </w:rPr>
              <w:t>world around them</w:t>
            </w:r>
            <w:r w:rsidRPr="008A5C76">
              <w:rPr>
                <w:szCs w:val="24"/>
                <w:lang w:val="en-US"/>
              </w:rPr>
              <w:t>.</w:t>
            </w:r>
          </w:p>
          <w:p w14:paraId="0BBC0CE9" w14:textId="77777777" w:rsidR="008A5C76" w:rsidRDefault="008A5C76" w:rsidP="00AE3E3E">
            <w:pPr>
              <w:rPr>
                <w:szCs w:val="24"/>
                <w:lang w:val="en-US"/>
              </w:rPr>
            </w:pPr>
          </w:p>
          <w:p w14:paraId="4847F4CD" w14:textId="77777777" w:rsidR="00AE3E3E" w:rsidRPr="00053874" w:rsidRDefault="00AE3E3E" w:rsidP="00AE3E3E">
            <w:pPr>
              <w:rPr>
                <w:sz w:val="24"/>
                <w:szCs w:val="24"/>
                <w:lang w:val="en-US"/>
              </w:rPr>
            </w:pPr>
            <w:r w:rsidRPr="008A5C76">
              <w:rPr>
                <w:szCs w:val="24"/>
                <w:lang w:val="en-US"/>
              </w:rPr>
              <w:t>Our curriculum aims to equip our pupils with the knowledge and skills needed to answer challenging questions about the faiths, beliefs, values and practices that are followed in our multi-cultural society today. We believe it is important that children understand how religious education promotes tolerance,</w:t>
            </w:r>
            <w:r w:rsidR="00F77A29" w:rsidRPr="008A5C76">
              <w:rPr>
                <w:szCs w:val="24"/>
                <w:lang w:val="en-US"/>
              </w:rPr>
              <w:t xml:space="preserve"> understanding and</w:t>
            </w:r>
            <w:r w:rsidRPr="008A5C76">
              <w:rPr>
                <w:szCs w:val="24"/>
                <w:lang w:val="en-US"/>
              </w:rPr>
              <w:t xml:space="preserve"> acceptance alongside equipping them with the skills and knowledge needed to combat prejudice</w:t>
            </w:r>
            <w:r w:rsidR="00F77A29" w:rsidRPr="008A5C76">
              <w:rPr>
                <w:szCs w:val="24"/>
                <w:lang w:val="en-US"/>
              </w:rPr>
              <w:t xml:space="preserve"> both</w:t>
            </w:r>
            <w:r w:rsidRPr="008A5C76">
              <w:rPr>
                <w:szCs w:val="24"/>
                <w:lang w:val="en-US"/>
              </w:rPr>
              <w:t xml:space="preserve"> now and in </w:t>
            </w:r>
            <w:r w:rsidR="00F77A29" w:rsidRPr="008A5C76">
              <w:rPr>
                <w:szCs w:val="24"/>
                <w:lang w:val="en-US"/>
              </w:rPr>
              <w:t xml:space="preserve">their </w:t>
            </w:r>
            <w:r w:rsidRPr="008A5C76">
              <w:rPr>
                <w:szCs w:val="24"/>
                <w:lang w:val="en-US"/>
              </w:rPr>
              <w:t>adult life. We actively encourage our children to ask questions and reflect on their own values and beliefs in order to better understand how religi</w:t>
            </w:r>
            <w:r w:rsidR="00F77A29" w:rsidRPr="008A5C76">
              <w:rPr>
                <w:szCs w:val="24"/>
                <w:lang w:val="en-US"/>
              </w:rPr>
              <w:t xml:space="preserve">on </w:t>
            </w:r>
            <w:r w:rsidRPr="008A5C76">
              <w:rPr>
                <w:szCs w:val="24"/>
                <w:lang w:val="en-US"/>
              </w:rPr>
              <w:t>can shape lives</w:t>
            </w:r>
            <w:r w:rsidR="00F77A29" w:rsidRPr="008A5C76">
              <w:rPr>
                <w:szCs w:val="24"/>
                <w:lang w:val="en-US"/>
              </w:rPr>
              <w:t>,</w:t>
            </w:r>
            <w:r w:rsidRPr="008A5C76">
              <w:rPr>
                <w:szCs w:val="24"/>
                <w:lang w:val="en-US"/>
              </w:rPr>
              <w:t xml:space="preserve"> behaviours</w:t>
            </w:r>
            <w:r w:rsidR="00F77A29" w:rsidRPr="008A5C76">
              <w:rPr>
                <w:szCs w:val="24"/>
                <w:lang w:val="en-US"/>
              </w:rPr>
              <w:t xml:space="preserve"> and communities</w:t>
            </w:r>
            <w:r w:rsidRPr="008A5C76">
              <w:rPr>
                <w:szCs w:val="24"/>
                <w:lang w:val="en-US"/>
              </w:rPr>
              <w:t xml:space="preserve">. </w:t>
            </w:r>
          </w:p>
        </w:tc>
      </w:tr>
    </w:tbl>
    <w:p w14:paraId="5C9A73FA" w14:textId="77777777" w:rsidR="005B39CB" w:rsidRPr="00C568CF" w:rsidRDefault="005B39CB" w:rsidP="009F3CFE">
      <w:pPr>
        <w:rPr>
          <w:b/>
          <w:sz w:val="32"/>
          <w:lang w:val="en-US"/>
        </w:rPr>
      </w:pPr>
    </w:p>
    <w:tbl>
      <w:tblPr>
        <w:tblStyle w:val="TableGrid"/>
        <w:tblW w:w="0" w:type="auto"/>
        <w:tblLook w:val="04A0" w:firstRow="1" w:lastRow="0" w:firstColumn="1" w:lastColumn="0" w:noHBand="0" w:noVBand="1"/>
      </w:tblPr>
      <w:tblGrid>
        <w:gridCol w:w="10456"/>
      </w:tblGrid>
      <w:tr w:rsidR="00C568CF" w14:paraId="1BFA4B54" w14:textId="77777777" w:rsidTr="00C568CF">
        <w:trPr>
          <w:trHeight w:val="5228"/>
        </w:trPr>
        <w:tc>
          <w:tcPr>
            <w:tcW w:w="10456" w:type="dxa"/>
          </w:tcPr>
          <w:p w14:paraId="2C6017D0" w14:textId="77777777" w:rsidR="00C568CF" w:rsidRDefault="00C568CF" w:rsidP="00E1394F">
            <w:pPr>
              <w:rPr>
                <w:b/>
                <w:sz w:val="32"/>
                <w:lang w:val="en-US"/>
              </w:rPr>
            </w:pPr>
            <w:r w:rsidRPr="00C568CF">
              <w:rPr>
                <w:b/>
                <w:sz w:val="32"/>
                <w:lang w:val="en-US"/>
              </w:rPr>
              <w:t>Implementation:</w:t>
            </w:r>
          </w:p>
          <w:p w14:paraId="7D7E3FCE" w14:textId="1388D59B" w:rsidR="00FD7C3A" w:rsidRPr="008A5C76" w:rsidRDefault="00F77A29" w:rsidP="00F77A29">
            <w:pPr>
              <w:rPr>
                <w:szCs w:val="24"/>
                <w:lang w:val="en-US"/>
              </w:rPr>
            </w:pPr>
            <w:r w:rsidRPr="008A5C76">
              <w:rPr>
                <w:szCs w:val="24"/>
                <w:lang w:val="en-US"/>
              </w:rPr>
              <w:t xml:space="preserve">At Athersley South Primary School we follow the Barnsley </w:t>
            </w:r>
            <w:r w:rsidR="004056E7">
              <w:rPr>
                <w:szCs w:val="24"/>
                <w:lang w:val="en-US"/>
              </w:rPr>
              <w:t xml:space="preserve">SACRE Locally </w:t>
            </w:r>
            <w:r w:rsidRPr="008A5C76">
              <w:rPr>
                <w:szCs w:val="24"/>
                <w:lang w:val="en-US"/>
              </w:rPr>
              <w:t xml:space="preserve">Agreed </w:t>
            </w:r>
            <w:r w:rsidR="004056E7">
              <w:rPr>
                <w:szCs w:val="24"/>
                <w:lang w:val="en-US"/>
              </w:rPr>
              <w:t>RE</w:t>
            </w:r>
            <w:r w:rsidRPr="008A5C76">
              <w:rPr>
                <w:szCs w:val="24"/>
                <w:lang w:val="en-US"/>
              </w:rPr>
              <w:t xml:space="preserve"> Syllabus. Every term our children explore the six key questions out lined below over a two year cycle. </w:t>
            </w:r>
            <w:r w:rsidR="004056E7">
              <w:rPr>
                <w:szCs w:val="24"/>
                <w:lang w:val="en-US"/>
              </w:rPr>
              <w:t xml:space="preserve">Each term focuses on a different world religion: Judaism, Christianity, Islam, Hinduism, Sikhi(sm) and Buddhism. </w:t>
            </w:r>
          </w:p>
          <w:p w14:paraId="6F62B958" w14:textId="77777777" w:rsidR="00F77A29" w:rsidRPr="008A5C76" w:rsidRDefault="00F77A29" w:rsidP="00F77A29">
            <w:pPr>
              <w:pStyle w:val="ListParagraph"/>
              <w:numPr>
                <w:ilvl w:val="0"/>
                <w:numId w:val="1"/>
              </w:numPr>
              <w:rPr>
                <w:szCs w:val="24"/>
                <w:lang w:val="en-US"/>
              </w:rPr>
            </w:pPr>
            <w:r w:rsidRPr="008A5C76">
              <w:rPr>
                <w:szCs w:val="24"/>
                <w:lang w:val="en-US"/>
              </w:rPr>
              <w:t>Why are these words special?</w:t>
            </w:r>
          </w:p>
          <w:p w14:paraId="396D5A62" w14:textId="77777777" w:rsidR="00F77A29" w:rsidRPr="008A5C76" w:rsidRDefault="00F77A29" w:rsidP="00F77A29">
            <w:pPr>
              <w:pStyle w:val="ListParagraph"/>
              <w:numPr>
                <w:ilvl w:val="0"/>
                <w:numId w:val="1"/>
              </w:numPr>
              <w:rPr>
                <w:szCs w:val="24"/>
                <w:lang w:val="en-US"/>
              </w:rPr>
            </w:pPr>
            <w:r w:rsidRPr="008A5C76">
              <w:rPr>
                <w:szCs w:val="24"/>
                <w:lang w:val="en-US"/>
              </w:rPr>
              <w:t>Why are some place</w:t>
            </w:r>
            <w:r w:rsidR="001C56F7">
              <w:rPr>
                <w:szCs w:val="24"/>
                <w:lang w:val="en-US"/>
              </w:rPr>
              <w:t>s</w:t>
            </w:r>
            <w:r w:rsidRPr="008A5C76">
              <w:rPr>
                <w:szCs w:val="24"/>
                <w:lang w:val="en-US"/>
              </w:rPr>
              <w:t xml:space="preserve"> special?</w:t>
            </w:r>
          </w:p>
          <w:p w14:paraId="33312D5B" w14:textId="77777777" w:rsidR="00F77A29" w:rsidRPr="008A5C76" w:rsidRDefault="00F77A29" w:rsidP="00F77A29">
            <w:pPr>
              <w:pStyle w:val="ListParagraph"/>
              <w:numPr>
                <w:ilvl w:val="0"/>
                <w:numId w:val="1"/>
              </w:numPr>
              <w:rPr>
                <w:szCs w:val="24"/>
                <w:lang w:val="en-US"/>
              </w:rPr>
            </w:pPr>
            <w:r w:rsidRPr="008A5C76">
              <w:rPr>
                <w:szCs w:val="24"/>
                <w:lang w:val="en-US"/>
              </w:rPr>
              <w:t>How can faith contribute to community cohesion?</w:t>
            </w:r>
          </w:p>
          <w:p w14:paraId="00A5C80A" w14:textId="77777777" w:rsidR="00F77A29" w:rsidRPr="008A5C76" w:rsidRDefault="008A5C76" w:rsidP="00F77A29">
            <w:pPr>
              <w:pStyle w:val="ListParagraph"/>
              <w:numPr>
                <w:ilvl w:val="0"/>
                <w:numId w:val="1"/>
              </w:numPr>
              <w:rPr>
                <w:szCs w:val="24"/>
                <w:lang w:val="en-US"/>
              </w:rPr>
            </w:pPr>
            <w:r>
              <w:rPr>
                <w:szCs w:val="24"/>
                <w:lang w:val="en-US"/>
              </w:rPr>
              <w:t>Why are some</w:t>
            </w:r>
            <w:r w:rsidR="001C56F7">
              <w:rPr>
                <w:szCs w:val="24"/>
                <w:lang w:val="en-US"/>
              </w:rPr>
              <w:t xml:space="preserve"> periods/</w:t>
            </w:r>
            <w:r w:rsidR="00F77A29" w:rsidRPr="008A5C76">
              <w:rPr>
                <w:szCs w:val="24"/>
                <w:lang w:val="en-US"/>
              </w:rPr>
              <w:t>times special?</w:t>
            </w:r>
          </w:p>
          <w:p w14:paraId="72F7E226" w14:textId="77777777" w:rsidR="00F77A29" w:rsidRPr="008A5C76" w:rsidRDefault="00F77A29" w:rsidP="00F77A29">
            <w:pPr>
              <w:pStyle w:val="ListParagraph"/>
              <w:numPr>
                <w:ilvl w:val="0"/>
                <w:numId w:val="1"/>
              </w:numPr>
              <w:rPr>
                <w:szCs w:val="24"/>
                <w:lang w:val="en-US"/>
              </w:rPr>
            </w:pPr>
            <w:r w:rsidRPr="008A5C76">
              <w:rPr>
                <w:szCs w:val="24"/>
                <w:lang w:val="en-US"/>
              </w:rPr>
              <w:t>What can be learned from significant people of faith?</w:t>
            </w:r>
          </w:p>
          <w:p w14:paraId="2AABC6B1" w14:textId="77777777" w:rsidR="00F77A29" w:rsidRPr="008A5C76" w:rsidRDefault="001C56F7" w:rsidP="00F77A29">
            <w:pPr>
              <w:pStyle w:val="ListParagraph"/>
              <w:numPr>
                <w:ilvl w:val="0"/>
                <w:numId w:val="1"/>
              </w:numPr>
              <w:rPr>
                <w:szCs w:val="24"/>
                <w:lang w:val="en-US"/>
              </w:rPr>
            </w:pPr>
            <w:r>
              <w:rPr>
                <w:szCs w:val="24"/>
                <w:lang w:val="en-US"/>
              </w:rPr>
              <w:t>How do we</w:t>
            </w:r>
            <w:r w:rsidR="00F77A29" w:rsidRPr="008A5C76">
              <w:rPr>
                <w:szCs w:val="24"/>
                <w:lang w:val="en-US"/>
              </w:rPr>
              <w:t xml:space="preserve"> and others feel about the life and</w:t>
            </w:r>
            <w:r>
              <w:rPr>
                <w:szCs w:val="24"/>
                <w:lang w:val="en-US"/>
              </w:rPr>
              <w:t xml:space="preserve"> the universe around us</w:t>
            </w:r>
            <w:r w:rsidR="00F77A29" w:rsidRPr="008A5C76">
              <w:rPr>
                <w:szCs w:val="24"/>
                <w:lang w:val="en-US"/>
              </w:rPr>
              <w:t>?</w:t>
            </w:r>
          </w:p>
          <w:p w14:paraId="1AF22F1F" w14:textId="77777777" w:rsidR="00AD6087" w:rsidRPr="008A5C76" w:rsidRDefault="00AD6087" w:rsidP="002F677C">
            <w:pPr>
              <w:pStyle w:val="ListParagraph"/>
              <w:rPr>
                <w:szCs w:val="24"/>
                <w:lang w:val="en-US"/>
              </w:rPr>
            </w:pPr>
          </w:p>
          <w:p w14:paraId="5806824A" w14:textId="601253A6" w:rsidR="00FD7C3A" w:rsidRPr="008A5C76" w:rsidRDefault="00FD7C3A" w:rsidP="00F77A29">
            <w:pPr>
              <w:rPr>
                <w:szCs w:val="24"/>
                <w:lang w:val="en-US"/>
              </w:rPr>
            </w:pPr>
            <w:r w:rsidRPr="008A5C76">
              <w:rPr>
                <w:szCs w:val="24"/>
                <w:lang w:val="en-US"/>
              </w:rPr>
              <w:t xml:space="preserve">Our EYFS children focus </w:t>
            </w:r>
            <w:r w:rsidR="004056E7">
              <w:rPr>
                <w:szCs w:val="24"/>
                <w:lang w:val="en-US"/>
              </w:rPr>
              <w:t xml:space="preserve">RE skills through understanding the world and personal social ane emotional development as outlined in the EYFS non statutory guidance 2021 and the early learning goals. </w:t>
            </w:r>
          </w:p>
          <w:p w14:paraId="0CC13C69" w14:textId="77777777" w:rsidR="00AD6087" w:rsidRPr="008A5C76" w:rsidRDefault="00AD6087" w:rsidP="00F77A29">
            <w:pPr>
              <w:rPr>
                <w:szCs w:val="24"/>
                <w:lang w:val="en-US"/>
              </w:rPr>
            </w:pPr>
          </w:p>
          <w:p w14:paraId="6C372E5B" w14:textId="77777777" w:rsidR="00795977" w:rsidRPr="00F77A29" w:rsidRDefault="00F77A29" w:rsidP="009E7097">
            <w:pPr>
              <w:rPr>
                <w:sz w:val="24"/>
                <w:szCs w:val="24"/>
                <w:lang w:val="en-US"/>
              </w:rPr>
            </w:pPr>
            <w:r w:rsidRPr="008A5C76">
              <w:rPr>
                <w:szCs w:val="24"/>
                <w:lang w:val="en-US"/>
              </w:rPr>
              <w:t xml:space="preserve">A cycle of lessons is carefully planned to ensure progression and depth both within and between year groups. </w:t>
            </w:r>
            <w:r w:rsidR="009E7097" w:rsidRPr="008A5C76">
              <w:rPr>
                <w:szCs w:val="24"/>
                <w:lang w:val="en-US"/>
              </w:rPr>
              <w:t xml:space="preserve">Pupils will move through the stages of recognition and exploration to description, connection, linking and explaining different aspects of world religions. Learning in R.E is carefully matched to pupil’s needs and prior experiences. </w:t>
            </w:r>
            <w:r w:rsidRPr="008A5C76">
              <w:rPr>
                <w:szCs w:val="24"/>
                <w:lang w:val="en-US"/>
              </w:rPr>
              <w:t xml:space="preserve">This ensures children build up a sound knowledge of </w:t>
            </w:r>
            <w:r w:rsidR="00FD7C3A" w:rsidRPr="008A5C76">
              <w:rPr>
                <w:szCs w:val="24"/>
                <w:lang w:val="en-US"/>
              </w:rPr>
              <w:t>world religions during their time with us. Visitors, trips</w:t>
            </w:r>
            <w:r w:rsidR="009E7097" w:rsidRPr="008A5C76">
              <w:rPr>
                <w:szCs w:val="24"/>
                <w:lang w:val="en-US"/>
              </w:rPr>
              <w:t>, artefacts</w:t>
            </w:r>
            <w:r w:rsidR="00FD7C3A" w:rsidRPr="008A5C76">
              <w:rPr>
                <w:szCs w:val="24"/>
                <w:lang w:val="en-US"/>
              </w:rPr>
              <w:t xml:space="preserve"> and assemblies are also used to enhance children’s learning experiences</w:t>
            </w:r>
            <w:r w:rsidR="009E7097" w:rsidRPr="008A5C76">
              <w:rPr>
                <w:szCs w:val="24"/>
                <w:lang w:val="en-US"/>
              </w:rPr>
              <w:t xml:space="preserve"> and inspire learning</w:t>
            </w:r>
            <w:r w:rsidR="00FD7C3A" w:rsidRPr="008A5C76">
              <w:rPr>
                <w:szCs w:val="24"/>
                <w:lang w:val="en-US"/>
              </w:rPr>
              <w:t xml:space="preserve">. </w:t>
            </w:r>
            <w:r w:rsidRPr="008A5C76">
              <w:rPr>
                <w:szCs w:val="24"/>
                <w:lang w:val="en-US"/>
              </w:rPr>
              <w:t xml:space="preserve"> </w:t>
            </w:r>
          </w:p>
        </w:tc>
      </w:tr>
    </w:tbl>
    <w:p w14:paraId="6C288924" w14:textId="77777777" w:rsidR="009F3CFE" w:rsidRPr="009F3CFE" w:rsidRDefault="009F3CFE" w:rsidP="009F3CFE">
      <w:pPr>
        <w:rPr>
          <w:b/>
          <w:szCs w:val="36"/>
          <w:lang w:val="en-US"/>
        </w:rPr>
      </w:pPr>
    </w:p>
    <w:tbl>
      <w:tblPr>
        <w:tblStyle w:val="TableGrid"/>
        <w:tblW w:w="0" w:type="auto"/>
        <w:tblLook w:val="04A0" w:firstRow="1" w:lastRow="0" w:firstColumn="1" w:lastColumn="0" w:noHBand="0" w:noVBand="1"/>
      </w:tblPr>
      <w:tblGrid>
        <w:gridCol w:w="10456"/>
      </w:tblGrid>
      <w:tr w:rsidR="00C568CF" w14:paraId="388C06CE" w14:textId="77777777" w:rsidTr="003A7D16">
        <w:trPr>
          <w:trHeight w:val="1833"/>
        </w:trPr>
        <w:tc>
          <w:tcPr>
            <w:tcW w:w="10456" w:type="dxa"/>
          </w:tcPr>
          <w:p w14:paraId="6A2209AF" w14:textId="77777777" w:rsidR="00C568CF" w:rsidRDefault="00C568CF" w:rsidP="009F3CFE">
            <w:pPr>
              <w:rPr>
                <w:b/>
                <w:sz w:val="32"/>
                <w:lang w:val="en-US"/>
              </w:rPr>
            </w:pPr>
            <w:r w:rsidRPr="00C568CF">
              <w:rPr>
                <w:b/>
                <w:sz w:val="32"/>
                <w:lang w:val="en-US"/>
              </w:rPr>
              <w:t>Impact:</w:t>
            </w:r>
          </w:p>
          <w:p w14:paraId="36DA7616" w14:textId="6E74F2BF" w:rsidR="00FD7C3A" w:rsidRPr="008A5C76" w:rsidRDefault="00AD6087" w:rsidP="003A7D16">
            <w:pPr>
              <w:jc w:val="both"/>
              <w:rPr>
                <w:bCs/>
                <w:szCs w:val="24"/>
                <w:lang w:val="en-US"/>
              </w:rPr>
            </w:pPr>
            <w:r w:rsidRPr="008A5C76">
              <w:rPr>
                <w:szCs w:val="24"/>
                <w:lang w:val="en-US"/>
              </w:rPr>
              <w:t>Our R.E curriculum is structured so that children can build on their skills</w:t>
            </w:r>
            <w:r w:rsidR="004056E7">
              <w:rPr>
                <w:szCs w:val="24"/>
                <w:lang w:val="en-US"/>
              </w:rPr>
              <w:t xml:space="preserve"> and knowledge</w:t>
            </w:r>
            <w:r w:rsidRPr="008A5C76">
              <w:rPr>
                <w:szCs w:val="24"/>
                <w:lang w:val="en-US"/>
              </w:rPr>
              <w:t xml:space="preserve"> year on year. We measure the impa</w:t>
            </w:r>
            <w:r w:rsidR="001C56F7">
              <w:rPr>
                <w:szCs w:val="24"/>
                <w:lang w:val="en-US"/>
              </w:rPr>
              <w:t>ct of our curriculum through on</w:t>
            </w:r>
            <w:r w:rsidRPr="008A5C76">
              <w:rPr>
                <w:szCs w:val="24"/>
                <w:lang w:val="en-US"/>
              </w:rPr>
              <w:t xml:space="preserve">going assessments by class teachers. </w:t>
            </w:r>
            <w:r w:rsidRPr="008A5C76">
              <w:rPr>
                <w:bCs/>
                <w:szCs w:val="24"/>
                <w:lang w:val="en-US"/>
              </w:rPr>
              <w:t xml:space="preserve">Our children’s progress is tracked annually using our assessment grids, which are informed by teachers marking of work, observations and pupil discussions. </w:t>
            </w:r>
            <w:r w:rsidR="003A7D16" w:rsidRPr="008A5C76">
              <w:rPr>
                <w:bCs/>
                <w:szCs w:val="24"/>
                <w:lang w:val="en-US"/>
              </w:rPr>
              <w:t xml:space="preserve">This information is passed to future teachers to ensure children build </w:t>
            </w:r>
            <w:r w:rsidR="00B167FD" w:rsidRPr="008A5C76">
              <w:rPr>
                <w:bCs/>
                <w:szCs w:val="24"/>
                <w:lang w:val="en-US"/>
              </w:rPr>
              <w:t xml:space="preserve">successfully </w:t>
            </w:r>
            <w:r w:rsidR="003A7D16" w:rsidRPr="008A5C76">
              <w:rPr>
                <w:bCs/>
                <w:szCs w:val="24"/>
                <w:lang w:val="en-US"/>
              </w:rPr>
              <w:t>on their previous skills</w:t>
            </w:r>
            <w:r w:rsidR="001C56F7">
              <w:rPr>
                <w:bCs/>
                <w:szCs w:val="24"/>
                <w:lang w:val="en-US"/>
              </w:rPr>
              <w:t>/knowledge</w:t>
            </w:r>
            <w:r w:rsidR="003A7D16" w:rsidRPr="008A5C76">
              <w:rPr>
                <w:bCs/>
                <w:szCs w:val="24"/>
                <w:lang w:val="en-US"/>
              </w:rPr>
              <w:t xml:space="preserve">. </w:t>
            </w:r>
          </w:p>
          <w:p w14:paraId="75F0F8F7" w14:textId="77777777" w:rsidR="003A7D16" w:rsidRPr="00AD6087" w:rsidRDefault="003A7D16" w:rsidP="003A7D16">
            <w:pPr>
              <w:jc w:val="both"/>
              <w:rPr>
                <w:sz w:val="24"/>
                <w:szCs w:val="24"/>
                <w:lang w:val="en-US"/>
              </w:rPr>
            </w:pPr>
          </w:p>
        </w:tc>
      </w:tr>
    </w:tbl>
    <w:p w14:paraId="6EEDD60A" w14:textId="77777777" w:rsidR="004F3C2F" w:rsidRDefault="004F3C2F"/>
    <w:sectPr w:rsidR="004F3C2F" w:rsidSect="009F3CF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74B94"/>
    <w:multiLevelType w:val="hybridMultilevel"/>
    <w:tmpl w:val="727A20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CFE"/>
    <w:rsid w:val="00053874"/>
    <w:rsid w:val="001C56F7"/>
    <w:rsid w:val="00265F6B"/>
    <w:rsid w:val="00281771"/>
    <w:rsid w:val="002F677C"/>
    <w:rsid w:val="003A7D16"/>
    <w:rsid w:val="004056E7"/>
    <w:rsid w:val="004F3C2F"/>
    <w:rsid w:val="00501521"/>
    <w:rsid w:val="005B39CB"/>
    <w:rsid w:val="00795977"/>
    <w:rsid w:val="008A5C76"/>
    <w:rsid w:val="009E7097"/>
    <w:rsid w:val="009F3CFE"/>
    <w:rsid w:val="00AD6087"/>
    <w:rsid w:val="00AE3E3E"/>
    <w:rsid w:val="00B167FD"/>
    <w:rsid w:val="00C568CF"/>
    <w:rsid w:val="00F2136B"/>
    <w:rsid w:val="00F77A29"/>
    <w:rsid w:val="00FD7C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2792C"/>
  <w15:chartTrackingRefBased/>
  <w15:docId w15:val="{C9D9F424-992B-4B51-AE06-A2CC99448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3C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3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7A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410</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j.wheelwright</dc:creator>
  <cp:keywords/>
  <dc:description/>
  <cp:lastModifiedBy>S Lees</cp:lastModifiedBy>
  <cp:revision>7</cp:revision>
  <dcterms:created xsi:type="dcterms:W3CDTF">2020-02-27T10:35:00Z</dcterms:created>
  <dcterms:modified xsi:type="dcterms:W3CDTF">2023-06-14T09:03:00Z</dcterms:modified>
</cp:coreProperties>
</file>